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10A5" w14:textId="77777777" w:rsidR="00E266D8" w:rsidRDefault="00000000">
      <w:pPr>
        <w:pStyle w:val="Name"/>
        <w:jc w:val="center"/>
      </w:pPr>
      <w:r>
        <w:t>ODYSSA DAWN MALSI GARIANDO</w:t>
      </w:r>
    </w:p>
    <w:p w14:paraId="660634A6" w14:textId="77777777" w:rsidR="00E266D8" w:rsidRDefault="00000000">
      <w:pPr>
        <w:jc w:val="center"/>
      </w:pPr>
      <w:r>
        <w:t>HR &amp; PEOPLE OPERATIONS SPECIALIST  |  HR VIRTUAL ASSISTANT</w:t>
      </w:r>
    </w:p>
    <w:p w14:paraId="171EB2AD" w14:textId="77777777" w:rsidR="00E266D8" w:rsidRDefault="00000000">
      <w:pPr>
        <w:jc w:val="center"/>
      </w:pPr>
      <w:r>
        <w:t>Puerto Princesa City, Palawan, Philippines  |  odyssadawn@gmail.com  |  +63 917 775 9293</w:t>
      </w:r>
    </w:p>
    <w:p w14:paraId="0FB95FAE" w14:textId="77777777" w:rsidR="00E266D8" w:rsidRDefault="00000000">
      <w:pPr>
        <w:jc w:val="center"/>
      </w:pPr>
      <w:r>
        <w:t>linkedin.com/in/odyssa-dawn-gariando-chrp</w:t>
      </w:r>
    </w:p>
    <w:p w14:paraId="55985EF7" w14:textId="77777777" w:rsidR="00E266D8" w:rsidRDefault="00000000">
      <w:pPr>
        <w:pStyle w:val="Section"/>
      </w:pPr>
      <w:r>
        <w:t>PROFESSIONAL SUMMARY</w:t>
      </w:r>
    </w:p>
    <w:p w14:paraId="518011E1" w14:textId="2D211361" w:rsidR="00E266D8" w:rsidRDefault="00000000">
      <w:r>
        <w:t>Human Resources and Administrative Professional with over 1</w:t>
      </w:r>
      <w:r w:rsidR="00F41F3C">
        <w:t>4</w:t>
      </w:r>
      <w:r>
        <w:t xml:space="preserve"> years of combined experience in HR operations, recruitment and selection, employee relations, training coordination, performance management, compensation and benefits, and administrative support in the power generation industry. Supported a workforce of approximately 31–100 employees. Experienced in job postings, applicant screening, interviews, pre-employment requirements, orientation, and employee onboarding. Certified Human Resource Practitioner with management accounting and executive administrative support experience, seeking remote HR and People Operations support opportunities.</w:t>
      </w:r>
    </w:p>
    <w:p w14:paraId="393AD103" w14:textId="77777777" w:rsidR="00E266D8" w:rsidRDefault="00000000">
      <w:pPr>
        <w:pStyle w:val="Section"/>
      </w:pPr>
      <w:r>
        <w:t>CORE COMPETENCIES</w:t>
      </w:r>
    </w:p>
    <w:p w14:paraId="207125A0" w14:textId="77777777" w:rsidR="00E266D8" w:rsidRDefault="00000000">
      <w:r>
        <w:t>HR Administration  •  Recruitment Coordination  •  Candidate Screening &amp; Interviews  •  Pre-employment Requirements  •  Employee Orientation &amp; Onboarding  •  Employee Relations  •  Compensation &amp; Benefits  •  Training Coordination  •  Performance Management  •  Labor Compliance  •  Employee Documentation  •  Administrative Support</w:t>
      </w:r>
    </w:p>
    <w:p w14:paraId="2FBD342E" w14:textId="77777777" w:rsidR="00E266D8" w:rsidRDefault="00000000">
      <w:pPr>
        <w:pStyle w:val="Section"/>
      </w:pPr>
      <w:r>
        <w:t>TECHNICAL SKILLS &amp; DIGITAL TOOLS</w:t>
      </w:r>
    </w:p>
    <w:p w14:paraId="0887A660" w14:textId="77777777" w:rsidR="00E266D8" w:rsidRDefault="00000000">
      <w:r>
        <w:t>Microsoft Office (Word, Excel, PowerPoint, Outlook)  •  Google Workspace (Docs, Sheets, Drive, Gmail, Calendar)  •  Asana  •  ClickUp  •  Trello  •  Zoom  •  Microsoft Teams  •  Canva</w:t>
      </w:r>
    </w:p>
    <w:p w14:paraId="5706664C" w14:textId="77777777" w:rsidR="00E266D8" w:rsidRDefault="00000000">
      <w:pPr>
        <w:pStyle w:val="Section"/>
      </w:pPr>
      <w:r>
        <w:t>PROFESSIONAL EXPERIENCE</w:t>
      </w:r>
    </w:p>
    <w:p w14:paraId="2B8F5F02" w14:textId="77777777" w:rsidR="00E266D8" w:rsidRDefault="00000000">
      <w:pPr>
        <w:pStyle w:val="Role"/>
      </w:pPr>
      <w:r>
        <w:t>HUMAN RESOURCE AND ADMINISTRATIVE OFFICER  |  Delta P, Inc.</w:t>
      </w:r>
    </w:p>
    <w:p w14:paraId="363C8AB2" w14:textId="77777777" w:rsidR="00E266D8" w:rsidRDefault="00000000">
      <w:r>
        <w:t>Puerto Princesa City, Palawan  |  August 2017 – October 2026</w:t>
      </w:r>
    </w:p>
    <w:p w14:paraId="4BA1A6A1" w14:textId="77777777" w:rsidR="00E266D8" w:rsidRDefault="00000000">
      <w:pPr>
        <w:pStyle w:val="ListBullet"/>
        <w:spacing w:after="60"/>
        <w:ind w:left="259" w:hanging="144"/>
      </w:pPr>
      <w:r>
        <w:t>Coordinated HR and administrative functions supporting staffing and operational needs of a 30MW power plant and a workforce of approximately 31–100 employees.</w:t>
      </w:r>
    </w:p>
    <w:p w14:paraId="138251C5" w14:textId="77777777" w:rsidR="00E266D8" w:rsidRDefault="00000000">
      <w:pPr>
        <w:pStyle w:val="ListBullet"/>
        <w:spacing w:after="60"/>
        <w:ind w:left="259" w:hanging="144"/>
      </w:pPr>
      <w:r>
        <w:t>Handled recruitment activities including job postings, applicant screening, interviews, coordination of pre-employment requirements, employee orientation, and onboarding.</w:t>
      </w:r>
    </w:p>
    <w:p w14:paraId="0987BFE5" w14:textId="77777777" w:rsidR="00E266D8" w:rsidRDefault="00000000">
      <w:pPr>
        <w:pStyle w:val="ListBullet"/>
        <w:spacing w:after="60"/>
        <w:ind w:left="259" w:hanging="144"/>
      </w:pPr>
      <w:r>
        <w:t>Supported employee relations, training and development, performance management, and compensation and benefits administration.</w:t>
      </w:r>
    </w:p>
    <w:p w14:paraId="37D9790D" w14:textId="77777777" w:rsidR="00E266D8" w:rsidRDefault="00000000">
      <w:pPr>
        <w:pStyle w:val="ListBullet"/>
        <w:spacing w:after="60"/>
        <w:ind w:left="259" w:hanging="144"/>
      </w:pPr>
      <w:r>
        <w:t>Coordinated HR documentation and administrative requirements with internal departments and relevant stakeholders.</w:t>
      </w:r>
    </w:p>
    <w:p w14:paraId="2D05BECA" w14:textId="77777777" w:rsidR="00E266D8" w:rsidRDefault="00000000">
      <w:pPr>
        <w:pStyle w:val="ListBullet"/>
        <w:spacing w:after="60"/>
        <w:ind w:left="259" w:hanging="144"/>
      </w:pPr>
      <w:r>
        <w:t>Supported compliance with applicable labor laws, workplace policies, and administrative requirements.</w:t>
      </w:r>
    </w:p>
    <w:p w14:paraId="507527C5" w14:textId="77777777" w:rsidR="00E266D8" w:rsidRDefault="00000000">
      <w:pPr>
        <w:pStyle w:val="ListBullet"/>
        <w:spacing w:after="60"/>
        <w:ind w:left="259" w:hanging="144"/>
      </w:pPr>
      <w:r>
        <w:t>Coordinated with contractual agencies and supported general administrative services.</w:t>
      </w:r>
    </w:p>
    <w:p w14:paraId="398388FC" w14:textId="77777777" w:rsidR="00E266D8" w:rsidRDefault="00000000">
      <w:pPr>
        <w:pStyle w:val="ListBullet"/>
        <w:spacing w:after="60"/>
        <w:ind w:left="259" w:hanging="144"/>
      </w:pPr>
      <w:r>
        <w:t>Supported workplace health, safety, and housekeeping initiatives in collaboration with plant teams.</w:t>
      </w:r>
    </w:p>
    <w:p w14:paraId="062AEBEA" w14:textId="77777777" w:rsidR="00E266D8" w:rsidRDefault="00000000">
      <w:r>
        <w:br w:type="page"/>
      </w:r>
    </w:p>
    <w:p w14:paraId="37A9249C" w14:textId="77777777" w:rsidR="00E266D8" w:rsidRDefault="00000000">
      <w:pPr>
        <w:pStyle w:val="Section"/>
      </w:pPr>
      <w:r>
        <w:lastRenderedPageBreak/>
        <w:t>PROFESSIONAL EXPERIENCE (CONTINUED)</w:t>
      </w:r>
    </w:p>
    <w:p w14:paraId="6EEE3BC7" w14:textId="77777777" w:rsidR="00E266D8" w:rsidRDefault="00000000">
      <w:pPr>
        <w:pStyle w:val="Role"/>
      </w:pPr>
      <w:r>
        <w:t>ADMINISTRATIVE AND ACCOUNTING ASSISTANT  |  Delta P, Inc.</w:t>
      </w:r>
    </w:p>
    <w:p w14:paraId="44782998" w14:textId="77777777" w:rsidR="00E266D8" w:rsidRDefault="00000000">
      <w:r>
        <w:t>Puerto Princesa City, Palawan  |  June 2012 – July 2017</w:t>
      </w:r>
    </w:p>
    <w:p w14:paraId="50E08010" w14:textId="77777777" w:rsidR="00E266D8" w:rsidRDefault="00000000">
      <w:pPr>
        <w:pStyle w:val="ListBullet"/>
        <w:spacing w:after="60"/>
        <w:ind w:left="259" w:hanging="144"/>
      </w:pPr>
      <w:r>
        <w:t>Provided scheduling, coordination, records management, document custody, data entry, and administrative support across departments.</w:t>
      </w:r>
    </w:p>
    <w:p w14:paraId="4F9DC977" w14:textId="77777777" w:rsidR="00E266D8" w:rsidRDefault="00000000">
      <w:pPr>
        <w:pStyle w:val="ListBullet"/>
        <w:spacing w:after="60"/>
        <w:ind w:left="259" w:hanging="144"/>
      </w:pPr>
      <w:r>
        <w:t>Supported financial accounting, management accounting, budgeting, and preparation of financial schedules for internal and external use.</w:t>
      </w:r>
    </w:p>
    <w:p w14:paraId="7346CA65" w14:textId="77777777" w:rsidR="00E266D8" w:rsidRDefault="00000000">
      <w:pPr>
        <w:pStyle w:val="ListBullet"/>
        <w:spacing w:after="60"/>
        <w:ind w:left="259" w:hanging="144"/>
      </w:pPr>
      <w:r>
        <w:t>Handled petty cash custody and coordinated internal and external customer support and general office services.</w:t>
      </w:r>
    </w:p>
    <w:p w14:paraId="7DCF81AB" w14:textId="77777777" w:rsidR="00E266D8" w:rsidRDefault="00000000">
      <w:pPr>
        <w:pStyle w:val="Section"/>
      </w:pPr>
      <w:r>
        <w:t>EDUCATION</w:t>
      </w:r>
    </w:p>
    <w:p w14:paraId="1CAE7C6D" w14:textId="77777777" w:rsidR="00E266D8" w:rsidRDefault="00000000">
      <w:r>
        <w:t>Bachelor of Science in Business Administration, Major in Management Accounting  |  2008–2012</w:t>
      </w:r>
    </w:p>
    <w:p w14:paraId="6CE82C73" w14:textId="77777777" w:rsidR="00E266D8" w:rsidRDefault="00000000">
      <w:pPr>
        <w:pStyle w:val="Section"/>
      </w:pPr>
      <w:r>
        <w:t>PROFESSIONAL CERTIFICATION</w:t>
      </w:r>
    </w:p>
    <w:p w14:paraId="21FE233A" w14:textId="77777777" w:rsidR="00E266D8" w:rsidRDefault="00000000">
      <w:r>
        <w:t>Certified Human Resource Practitioner (CHRP)  |  International Federation of Professional Managers</w:t>
      </w:r>
    </w:p>
    <w:p w14:paraId="2D9A2DD4" w14:textId="77777777" w:rsidR="00E266D8" w:rsidRDefault="00000000">
      <w:pPr>
        <w:pStyle w:val="Section"/>
      </w:pPr>
      <w:r>
        <w:t>SELECTED PROFESSIONAL DEVELOPMENT</w:t>
      </w:r>
    </w:p>
    <w:p w14:paraId="0EDCFBFB" w14:textId="77777777" w:rsidR="00E266D8" w:rsidRDefault="00000000">
      <w:pPr>
        <w:pStyle w:val="ListBullet"/>
        <w:spacing w:after="60"/>
        <w:ind w:left="259" w:hanging="144"/>
      </w:pPr>
      <w:r>
        <w:t>Understanding the Gen-Z Mindset — Profiles Asia Pacific, Inc. (2025)</w:t>
      </w:r>
    </w:p>
    <w:p w14:paraId="4EBB771E" w14:textId="77777777" w:rsidR="00E266D8" w:rsidRDefault="00000000">
      <w:pPr>
        <w:pStyle w:val="ListBullet"/>
        <w:spacing w:after="60"/>
        <w:ind w:left="259" w:hanging="144"/>
      </w:pPr>
      <w:r>
        <w:t>Administrative Human Resource — LinkedIn Learning (2024)</w:t>
      </w:r>
    </w:p>
    <w:p w14:paraId="08D596D0" w14:textId="77777777" w:rsidR="00E266D8" w:rsidRDefault="00000000">
      <w:pPr>
        <w:pStyle w:val="ListBullet"/>
        <w:spacing w:after="60"/>
        <w:ind w:left="259" w:hanging="144"/>
      </w:pPr>
      <w:r>
        <w:t>Basic Occupational Safety and Health (BOSH), Qualified Safety Officer 2 — PEME Consultancy, Inc. (2023)</w:t>
      </w:r>
    </w:p>
    <w:p w14:paraId="05076609" w14:textId="77777777" w:rsidR="00E266D8" w:rsidRDefault="00000000">
      <w:pPr>
        <w:pStyle w:val="ListBullet"/>
        <w:spacing w:after="60"/>
        <w:ind w:left="259" w:hanging="144"/>
      </w:pPr>
      <w:r>
        <w:t>Labor Talk — Atty. Alberto Balbalan Jr. Law Office (2023)</w:t>
      </w:r>
    </w:p>
    <w:p w14:paraId="07E20ACA" w14:textId="77777777" w:rsidR="00E266D8" w:rsidRDefault="00000000">
      <w:pPr>
        <w:pStyle w:val="ListBullet"/>
        <w:spacing w:after="60"/>
        <w:ind w:left="259" w:hanging="144"/>
      </w:pPr>
      <w:r>
        <w:t>Workshop on Behavioral Interviewing — People Dynamics, Inc. (2021)</w:t>
      </w:r>
    </w:p>
    <w:p w14:paraId="05C49E9C" w14:textId="77777777" w:rsidR="00E266D8" w:rsidRDefault="00000000">
      <w:pPr>
        <w:pStyle w:val="ListBullet"/>
        <w:spacing w:after="60"/>
        <w:ind w:left="259" w:hanging="144"/>
      </w:pPr>
      <w:r>
        <w:t>Essentials of Human Resource Management — Asian Institute of Human Resource Management / PMAP (2018)</w:t>
      </w:r>
    </w:p>
    <w:p w14:paraId="63057520" w14:textId="77777777" w:rsidR="00E266D8" w:rsidRDefault="00000000">
      <w:pPr>
        <w:pStyle w:val="ListBullet"/>
        <w:spacing w:after="60"/>
        <w:ind w:left="259" w:hanging="144"/>
      </w:pPr>
      <w:r>
        <w:t>Professional Executive Assistant Training — Businessmaker Academy (2015)</w:t>
      </w:r>
    </w:p>
    <w:p w14:paraId="636B3E24" w14:textId="77777777" w:rsidR="00E266D8" w:rsidRDefault="00000000">
      <w:pPr>
        <w:pStyle w:val="Section"/>
      </w:pPr>
      <w:r>
        <w:t>TARGET ROLES</w:t>
      </w:r>
    </w:p>
    <w:p w14:paraId="243BCC0A" w14:textId="77777777" w:rsidR="00E266D8" w:rsidRDefault="00000000">
      <w:r>
        <w:t>HR Virtual Assistant  •  People Operations Assistant  •  Remote HR Coordinator  •  HR Administrative Support</w:t>
      </w:r>
    </w:p>
    <w:sectPr w:rsidR="00E266D8" w:rsidSect="00034616">
      <w:pgSz w:w="12240" w:h="15840"/>
      <w:pgMar w:top="936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3507764">
    <w:abstractNumId w:val="8"/>
  </w:num>
  <w:num w:numId="2" w16cid:durableId="261767226">
    <w:abstractNumId w:val="6"/>
  </w:num>
  <w:num w:numId="3" w16cid:durableId="1039361845">
    <w:abstractNumId w:val="5"/>
  </w:num>
  <w:num w:numId="4" w16cid:durableId="2097435248">
    <w:abstractNumId w:val="4"/>
  </w:num>
  <w:num w:numId="5" w16cid:durableId="276837842">
    <w:abstractNumId w:val="7"/>
  </w:num>
  <w:num w:numId="6" w16cid:durableId="1395154011">
    <w:abstractNumId w:val="3"/>
  </w:num>
  <w:num w:numId="7" w16cid:durableId="1079904551">
    <w:abstractNumId w:val="2"/>
  </w:num>
  <w:num w:numId="8" w16cid:durableId="951933601">
    <w:abstractNumId w:val="1"/>
  </w:num>
  <w:num w:numId="9" w16cid:durableId="125111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61857"/>
    <w:rsid w:val="00CB0664"/>
    <w:rsid w:val="00E266D8"/>
    <w:rsid w:val="00F41F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EA8B9B"/>
  <w14:defaultImageDpi w14:val="300"/>
  <w15:docId w15:val="{CA1F3133-7D52-469C-97F9-1ED4BC03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32D38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pPr>
      <w:spacing w:before="200" w:after="80"/>
    </w:pPr>
    <w:rPr>
      <w:rFonts w:ascii="Aptos" w:hAnsi="Aptos"/>
      <w:b/>
      <w:color w:val="193149"/>
      <w:sz w:val="34"/>
    </w:rPr>
  </w:style>
  <w:style w:type="paragraph" w:customStyle="1" w:styleId="Section">
    <w:name w:val="Section"/>
    <w:pPr>
      <w:spacing w:before="200" w:after="80"/>
    </w:pPr>
    <w:rPr>
      <w:rFonts w:ascii="Aptos" w:hAnsi="Aptos"/>
      <w:b/>
      <w:color w:val="194B6F"/>
      <w:sz w:val="21"/>
    </w:rPr>
  </w:style>
  <w:style w:type="paragraph" w:customStyle="1" w:styleId="Role">
    <w:name w:val="Role"/>
    <w:pPr>
      <w:spacing w:before="200" w:after="80"/>
    </w:pPr>
    <w:rPr>
      <w:rFonts w:ascii="Aptos" w:hAnsi="Aptos"/>
      <w:b/>
      <w:color w:val="19314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DIANNE GRACE CAASI</cp:lastModifiedBy>
  <cp:revision>3</cp:revision>
  <dcterms:created xsi:type="dcterms:W3CDTF">2013-12-23T23:15:00Z</dcterms:created>
  <dcterms:modified xsi:type="dcterms:W3CDTF">2026-10-18T06:27:00Z</dcterms:modified>
  <cp:category/>
</cp:coreProperties>
</file>